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93926" w14:textId="77777777" w:rsidR="009619C2" w:rsidRDefault="005C6680">
      <w:pPr>
        <w:rPr>
          <w:rFonts w:eastAsia="Times New Roman" w:cs="Times New Roman"/>
        </w:rPr>
      </w:pPr>
      <w:r>
        <w:rPr>
          <w:rFonts w:eastAsia="Times New Roman" w:cs="Times New Roman"/>
        </w:rPr>
        <w:t xml:space="preserve">Project Title: Crafting a Pakistani ‘Regional Culture’: Urdu and Sindhi Cultural Histories in </w:t>
      </w:r>
      <w:proofErr w:type="spellStart"/>
      <w:r>
        <w:rPr>
          <w:rFonts w:eastAsia="Times New Roman" w:cs="Times New Roman"/>
        </w:rPr>
        <w:t>Lok</w:t>
      </w:r>
      <w:proofErr w:type="spellEnd"/>
      <w:r>
        <w:rPr>
          <w:rFonts w:eastAsia="Times New Roman" w:cs="Times New Roman"/>
        </w:rPr>
        <w:t xml:space="preserve"> </w:t>
      </w:r>
      <w:proofErr w:type="spellStart"/>
      <w:r>
        <w:rPr>
          <w:rFonts w:eastAsia="Times New Roman" w:cs="Times New Roman"/>
        </w:rPr>
        <w:t>Virsa</w:t>
      </w:r>
      <w:proofErr w:type="spellEnd"/>
      <w:r>
        <w:rPr>
          <w:rFonts w:eastAsia="Times New Roman" w:cs="Times New Roman"/>
        </w:rPr>
        <w:t xml:space="preserve">, 1947-1980 </w:t>
      </w:r>
    </w:p>
    <w:p w14:paraId="6AD250D3" w14:textId="77777777" w:rsidR="009619C2" w:rsidRDefault="009619C2">
      <w:pPr>
        <w:rPr>
          <w:rFonts w:eastAsia="Times New Roman" w:cs="Times New Roman"/>
        </w:rPr>
      </w:pPr>
    </w:p>
    <w:p w14:paraId="2173AFAE" w14:textId="77777777" w:rsidR="002D5B0B" w:rsidRDefault="005C6680" w:rsidP="009619C2">
      <w:r>
        <w:rPr>
          <w:rFonts w:eastAsia="Times New Roman" w:cs="Times New Roman"/>
        </w:rPr>
        <w:t>Abstract:</w:t>
      </w:r>
      <w:r>
        <w:rPr>
          <w:rFonts w:eastAsia="Times New Roman" w:cs="Times New Roman"/>
        </w:rPr>
        <w:br/>
        <w:t xml:space="preserve">Immediately after its independence in 1947, Pakistan witnessed the massive expansion of Urdu publishing in Sindh, the result of the migration of </w:t>
      </w:r>
      <w:proofErr w:type="spellStart"/>
      <w:r>
        <w:rPr>
          <w:rFonts w:eastAsia="Times New Roman" w:cs="Times New Roman"/>
        </w:rPr>
        <w:t>muhajirs</w:t>
      </w:r>
      <w:proofErr w:type="spellEnd"/>
      <w:r>
        <w:rPr>
          <w:rFonts w:eastAsia="Times New Roman" w:cs="Times New Roman"/>
        </w:rPr>
        <w:t xml:space="preserve"> and the establishment of Karachi as the first capital of Pakistan. Yet, the narration of Sindh’s history in post-1947 Urdu publications has received little attention. In this project I will interrogate the place of Sindh’s textual heritage and cultural history in elite debates over the ‘national culture’ of Pakistan in the Urdu, Sindhi, and English </w:t>
      </w:r>
      <w:bookmarkStart w:id="0" w:name="_GoBack"/>
      <w:bookmarkEnd w:id="0"/>
      <w:r>
        <w:rPr>
          <w:rFonts w:eastAsia="Times New Roman" w:cs="Times New Roman"/>
        </w:rPr>
        <w:t xml:space="preserve">publications and exhibitions of the </w:t>
      </w:r>
      <w:proofErr w:type="spellStart"/>
      <w:r>
        <w:rPr>
          <w:rFonts w:eastAsia="Times New Roman" w:cs="Times New Roman"/>
        </w:rPr>
        <w:t>Lok</w:t>
      </w:r>
      <w:proofErr w:type="spellEnd"/>
      <w:r>
        <w:rPr>
          <w:rFonts w:eastAsia="Times New Roman" w:cs="Times New Roman"/>
        </w:rPr>
        <w:t xml:space="preserve"> </w:t>
      </w:r>
      <w:proofErr w:type="spellStart"/>
      <w:r>
        <w:rPr>
          <w:rFonts w:eastAsia="Times New Roman" w:cs="Times New Roman"/>
        </w:rPr>
        <w:t>Virsa</w:t>
      </w:r>
      <w:proofErr w:type="spellEnd"/>
      <w:r>
        <w:rPr>
          <w:rFonts w:eastAsia="Times New Roman" w:cs="Times New Roman"/>
        </w:rPr>
        <w:t xml:space="preserve"> Museum [National Institute of Folk &amp; Traditional Heritage] in Islamabad and in the library of the National College of Arts in Lahore. While recent scholarship has engaged post-colonial Indian museums and the continuity of pre-colonial ‘regional’ literary traditions in colonial and post-colonial South Asia, the place of Sindh’s cultural history in Pakistani Urdu publishing and museum collections has not received extensive analysis. I will argue that Sindh’s </w:t>
      </w:r>
      <w:proofErr w:type="spellStart"/>
      <w:r>
        <w:rPr>
          <w:rFonts w:eastAsia="Times New Roman" w:cs="Times New Roman"/>
        </w:rPr>
        <w:t>Islamicate</w:t>
      </w:r>
      <w:proofErr w:type="spellEnd"/>
      <w:r>
        <w:rPr>
          <w:rFonts w:eastAsia="Times New Roman" w:cs="Times New Roman"/>
        </w:rPr>
        <w:t xml:space="preserve"> cultural history emerged as a contested arena for constructing a ‘national culture’ for Pakistan in the decades immediately following Partition, one in which Urdu cultural narratives partially supplanted Sindhi. The appropriation of Sindh’s </w:t>
      </w:r>
      <w:proofErr w:type="spellStart"/>
      <w:r>
        <w:rPr>
          <w:rFonts w:eastAsia="Times New Roman" w:cs="Times New Roman"/>
        </w:rPr>
        <w:t>Islamicate</w:t>
      </w:r>
      <w:proofErr w:type="spellEnd"/>
      <w:r>
        <w:rPr>
          <w:rFonts w:eastAsia="Times New Roman" w:cs="Times New Roman"/>
        </w:rPr>
        <w:t xml:space="preserve"> textual heritage by post-colonial Urdu publishers and ‘national’ museums is an overlooked aspect of the shift of South Asia’s Urdu ‘</w:t>
      </w:r>
      <w:proofErr w:type="spellStart"/>
      <w:r>
        <w:rPr>
          <w:rFonts w:eastAsia="Times New Roman" w:cs="Times New Roman"/>
        </w:rPr>
        <w:t>ecumene</w:t>
      </w:r>
      <w:proofErr w:type="spellEnd"/>
      <w:r>
        <w:rPr>
          <w:rFonts w:eastAsia="Times New Roman" w:cs="Times New Roman"/>
        </w:rPr>
        <w:t xml:space="preserve">’ from colonial north India and Hyderabad (Deccan) to the newly formed territories of Pakistan. The first part of this project, for which I seek the support of AIPS, will use the textual collections of </w:t>
      </w:r>
      <w:proofErr w:type="spellStart"/>
      <w:r>
        <w:rPr>
          <w:rFonts w:eastAsia="Times New Roman" w:cs="Times New Roman"/>
        </w:rPr>
        <w:t>Lok</w:t>
      </w:r>
      <w:proofErr w:type="spellEnd"/>
      <w:r>
        <w:rPr>
          <w:rFonts w:eastAsia="Times New Roman" w:cs="Times New Roman"/>
        </w:rPr>
        <w:t xml:space="preserve"> </w:t>
      </w:r>
      <w:proofErr w:type="spellStart"/>
      <w:r>
        <w:rPr>
          <w:rFonts w:eastAsia="Times New Roman" w:cs="Times New Roman"/>
        </w:rPr>
        <w:t>Virsa</w:t>
      </w:r>
      <w:proofErr w:type="spellEnd"/>
      <w:r>
        <w:rPr>
          <w:rFonts w:eastAsia="Times New Roman" w:cs="Times New Roman"/>
        </w:rPr>
        <w:t xml:space="preserve"> and the library of the National College of Arts to analyze the retelling of Sindh’s ‘regional’ history in Urdu publications, while the second part of the project will focus on Urdu collections in India and London.</w:t>
      </w:r>
    </w:p>
    <w:p w14:paraId="6E2777F5" w14:textId="77777777" w:rsidR="009619C2" w:rsidRDefault="009619C2"/>
    <w:sectPr w:rsidR="009619C2" w:rsidSect="002D5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80"/>
    <w:rsid w:val="002D5B0B"/>
    <w:rsid w:val="005C6680"/>
    <w:rsid w:val="0096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004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Macintosh Word</Application>
  <DocSecurity>0</DocSecurity>
  <Lines>13</Lines>
  <Paragraphs>3</Paragraphs>
  <ScaleCrop>false</ScaleCrop>
  <Company>University of Wisconsin-Madison</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Institute of Pakistan Studies</dc:creator>
  <cp:keywords/>
  <dc:description/>
  <cp:lastModifiedBy>American Institute of Pakistan Studies</cp:lastModifiedBy>
  <cp:revision>2</cp:revision>
  <dcterms:created xsi:type="dcterms:W3CDTF">2012-07-24T17:42:00Z</dcterms:created>
  <dcterms:modified xsi:type="dcterms:W3CDTF">2012-07-24T17:47:00Z</dcterms:modified>
</cp:coreProperties>
</file>